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39" w:rsidRPr="00E41E9D" w:rsidRDefault="00543539" w:rsidP="00543539">
      <w:pPr>
        <w:pStyle w:val="1"/>
        <w:spacing w:before="360" w:after="350" w:line="720" w:lineRule="auto"/>
        <w:jc w:val="center"/>
        <w:rPr>
          <w:rFonts w:ascii="思源黑体 CN Light" w:eastAsia="思源黑体 CN Light" w:hAnsi="思源黑体 CN Light"/>
          <w:sz w:val="32"/>
          <w:szCs w:val="32"/>
        </w:rPr>
      </w:pPr>
      <w:r>
        <w:rPr>
          <w:rFonts w:ascii="思源黑体 CN Light" w:eastAsia="思源黑体 CN Light" w:hAnsi="思源黑体 CN Light" w:hint="eastAsia"/>
          <w:sz w:val="32"/>
          <w:szCs w:val="32"/>
        </w:rPr>
        <w:t>北师大版五年级数学下册教学计划</w:t>
      </w:r>
    </w:p>
    <w:p w:rsidR="00543539" w:rsidRPr="00E41E9D" w:rsidRDefault="00543539" w:rsidP="00517FB7">
      <w:pPr>
        <w:spacing w:line="276" w:lineRule="auto"/>
        <w:jc w:val="left"/>
        <w:rPr>
          <w:rFonts w:ascii="宋体" w:hAnsi="宋体"/>
          <w:sz w:val="28"/>
          <w:szCs w:val="28"/>
        </w:rPr>
      </w:pPr>
      <w:bookmarkStart w:id="0" w:name="_GoBack"/>
      <w:bookmarkEnd w:id="0"/>
      <w:r>
        <w:rPr>
          <w:rFonts w:ascii="宋体" w:hAnsi="宋体" w:hint="eastAsia"/>
          <w:sz w:val="28"/>
          <w:szCs w:val="28"/>
        </w:rPr>
        <w:t xml:space="preserve">　　一、学生分析</w:t>
      </w:r>
      <w:r>
        <w:rPr>
          <w:rFonts w:ascii="宋体" w:hAnsi="宋体" w:hint="eastAsia"/>
          <w:sz w:val="28"/>
          <w:szCs w:val="28"/>
        </w:rPr>
        <w:br/>
        <w:t xml:space="preserve">　　两个班共有学生95人，大部分学生对数学学习的积极性比较高，能从已有的知识和经验出发获取知识，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上课不认真听讲，不能自觉的完成学习任务，需要老师督促并辅导。本学期重点抓好学习上有困难的学生教学，在教学中，面向全体学生，创设愉快情境教学，激发他们的学习动机，进入最佳学习的动态。</w:t>
      </w:r>
      <w:r>
        <w:rPr>
          <w:rFonts w:ascii="宋体" w:hAnsi="宋体" w:hint="eastAsia"/>
          <w:sz w:val="28"/>
          <w:szCs w:val="28"/>
        </w:rPr>
        <w:br/>
        <w:t xml:space="preserve">　　二、教材分析</w:t>
      </w:r>
      <w:r>
        <w:rPr>
          <w:rFonts w:ascii="宋体" w:hAnsi="宋体" w:hint="eastAsia"/>
          <w:sz w:val="28"/>
          <w:szCs w:val="28"/>
        </w:rPr>
        <w:br/>
        <w:t xml:space="preserve">　　1、本册教学内容</w:t>
      </w:r>
      <w:r>
        <w:rPr>
          <w:rFonts w:ascii="宋体" w:hAnsi="宋体" w:hint="eastAsia"/>
          <w:sz w:val="28"/>
          <w:szCs w:val="28"/>
        </w:rPr>
        <w:br/>
        <w:t xml:space="preserve">　　（1）分数乘法。</w:t>
      </w:r>
      <w:r>
        <w:rPr>
          <w:rFonts w:ascii="宋体" w:hAnsi="宋体" w:hint="eastAsia"/>
          <w:sz w:val="28"/>
          <w:szCs w:val="28"/>
        </w:rPr>
        <w:br/>
        <w:t xml:space="preserve">　　（2）长方体（一）。</w:t>
      </w:r>
      <w:r>
        <w:rPr>
          <w:rFonts w:ascii="宋体" w:hAnsi="宋体" w:hint="eastAsia"/>
          <w:sz w:val="28"/>
          <w:szCs w:val="28"/>
        </w:rPr>
        <w:br/>
        <w:t xml:space="preserve">　　（3）分数除法。</w:t>
      </w:r>
      <w:r>
        <w:rPr>
          <w:rFonts w:ascii="宋体" w:hAnsi="宋体" w:hint="eastAsia"/>
          <w:sz w:val="28"/>
          <w:szCs w:val="28"/>
        </w:rPr>
        <w:br/>
        <w:t xml:space="preserve">　　（4）长方体</w:t>
      </w:r>
      <w:r>
        <w:rPr>
          <w:rFonts w:ascii="宋体" w:hAnsi="宋体" w:hint="eastAsia"/>
          <w:sz w:val="28"/>
          <w:szCs w:val="28"/>
        </w:rPr>
        <w:br/>
        <w:t xml:space="preserve">　　（5）分数混合运算。</w:t>
      </w:r>
      <w:r>
        <w:rPr>
          <w:rFonts w:ascii="宋体" w:hAnsi="宋体" w:hint="eastAsia"/>
          <w:sz w:val="28"/>
          <w:szCs w:val="28"/>
        </w:rPr>
        <w:br/>
        <w:t xml:space="preserve">　　（6）百分数。</w:t>
      </w:r>
      <w:r>
        <w:rPr>
          <w:rFonts w:ascii="宋体" w:hAnsi="宋体" w:hint="eastAsia"/>
          <w:sz w:val="28"/>
          <w:szCs w:val="28"/>
        </w:rPr>
        <w:br/>
      </w:r>
      <w:r>
        <w:rPr>
          <w:rFonts w:ascii="宋体" w:hAnsi="宋体" w:hint="eastAsia"/>
          <w:sz w:val="28"/>
          <w:szCs w:val="28"/>
        </w:rPr>
        <w:lastRenderedPageBreak/>
        <w:t xml:space="preserve">　　（7）统计。</w:t>
      </w:r>
      <w:r>
        <w:rPr>
          <w:rFonts w:ascii="宋体" w:hAnsi="宋体" w:hint="eastAsia"/>
          <w:sz w:val="28"/>
          <w:szCs w:val="28"/>
        </w:rPr>
        <w:br/>
        <w:t xml:space="preserve">　　（8）总复习。</w:t>
      </w:r>
      <w:r>
        <w:rPr>
          <w:rFonts w:ascii="宋体" w:hAnsi="宋体" w:hint="eastAsia"/>
          <w:sz w:val="28"/>
          <w:szCs w:val="28"/>
        </w:rPr>
        <w:br/>
        <w:t xml:space="preserve">　　2、全册教学要求</w:t>
      </w:r>
      <w:r>
        <w:rPr>
          <w:rFonts w:ascii="宋体" w:hAnsi="宋体" w:hint="eastAsia"/>
          <w:sz w:val="28"/>
          <w:szCs w:val="28"/>
        </w:rPr>
        <w:br/>
        <w:t xml:space="preserve">　　（1）结合具体情境，使学生理解分数乘法的意义，掌握它们的计算法则，并能正确熟练地计算。</w:t>
      </w:r>
      <w:r>
        <w:rPr>
          <w:rFonts w:ascii="宋体" w:hAnsi="宋体" w:hint="eastAsia"/>
          <w:sz w:val="28"/>
          <w:szCs w:val="28"/>
        </w:rPr>
        <w:br/>
        <w:t xml:space="preserve">　　（2）使学生掌握长方体和正方体的特征，认识它们展开图的形状，理解掌握长方体和正方体的表面积含义并能正确计算。</w:t>
      </w:r>
      <w:r>
        <w:rPr>
          <w:rFonts w:ascii="宋体" w:hAnsi="宋体" w:hint="eastAsia"/>
          <w:sz w:val="28"/>
          <w:szCs w:val="28"/>
        </w:rPr>
        <w:br/>
        <w:t xml:space="preserve">　　（3）使学生理解倒数的意义，掌握分数除法的计算法则，并能熟练地计算。</w:t>
      </w:r>
      <w:r>
        <w:rPr>
          <w:rFonts w:ascii="宋体" w:hAnsi="宋体" w:hint="eastAsia"/>
          <w:sz w:val="28"/>
          <w:szCs w:val="28"/>
        </w:rPr>
        <w:br/>
        <w:t xml:space="preserve">　　（4）使学生认识理解物体体积概念，认识常用体积和容积单位（立方米、立方分数、立方厘米、升、毫升），能够掌握这些单位间的进率和换算，掌握长方体和正方体体积计算方法。</w:t>
      </w:r>
      <w:r>
        <w:rPr>
          <w:rFonts w:ascii="宋体" w:hAnsi="宋体" w:hint="eastAsia"/>
          <w:sz w:val="28"/>
          <w:szCs w:val="28"/>
        </w:rPr>
        <w:br/>
        <w:t xml:space="preserve">　　（5）使学生掌握分数乘法、除法的数量关系，并能运用这些知识和技能解决简单的数学问题。</w:t>
      </w:r>
      <w:r>
        <w:rPr>
          <w:rFonts w:ascii="宋体" w:hAnsi="宋体" w:hint="eastAsia"/>
          <w:sz w:val="28"/>
          <w:szCs w:val="28"/>
        </w:rPr>
        <w:br/>
        <w:t xml:space="preserve">　　（6）使学生理解百分数的意义，能正确熟练地进行小数、分数、百分数的互化，并能正确地解答百分数应用题。</w:t>
      </w:r>
      <w:r>
        <w:rPr>
          <w:rFonts w:ascii="宋体" w:hAnsi="宋体" w:hint="eastAsia"/>
          <w:sz w:val="28"/>
          <w:szCs w:val="28"/>
        </w:rPr>
        <w:br/>
        <w:t xml:space="preserve">　　（7）使学生认识条形统计图、折线统计图、扇形统计图的特点，懂得中位数，众数的意义，并能针对具体问题选择使用。</w:t>
      </w:r>
      <w:r>
        <w:rPr>
          <w:rFonts w:ascii="宋体" w:hAnsi="宋体" w:hint="eastAsia"/>
          <w:sz w:val="28"/>
          <w:szCs w:val="28"/>
        </w:rPr>
        <w:br/>
        <w:t xml:space="preserve">　　（8）通过实践活动，使学生体验数学与日常生活的密切联系，培养学生的数学应用意识和动手操作能力。</w:t>
      </w:r>
      <w:r>
        <w:rPr>
          <w:rFonts w:ascii="宋体" w:hAnsi="宋体" w:hint="eastAsia"/>
          <w:sz w:val="28"/>
          <w:szCs w:val="28"/>
        </w:rPr>
        <w:br/>
        <w:t xml:space="preserve">　　三、教学方法措施</w:t>
      </w:r>
      <w:r>
        <w:rPr>
          <w:rFonts w:ascii="宋体" w:hAnsi="宋体" w:hint="eastAsia"/>
          <w:sz w:val="28"/>
          <w:szCs w:val="28"/>
        </w:rPr>
        <w:br/>
      </w:r>
      <w:r>
        <w:rPr>
          <w:rFonts w:ascii="宋体" w:hAnsi="宋体" w:hint="eastAsia"/>
          <w:sz w:val="28"/>
          <w:szCs w:val="28"/>
        </w:rPr>
        <w:lastRenderedPageBreak/>
        <w:t xml:space="preserve">　　1、创设民主和谐的学习气氛，让学生真正成为学习的主人，激发学生学习数学的兴趣。培养学生的合作精神，使每个学生在各自不同的基础上都能得到提高。</w:t>
      </w:r>
      <w:r>
        <w:rPr>
          <w:rFonts w:ascii="宋体" w:hAnsi="宋体" w:hint="eastAsia"/>
          <w:sz w:val="28"/>
          <w:szCs w:val="28"/>
        </w:rPr>
        <w:br/>
        <w:t xml:space="preserve">　　2、注重学生知识形成和探究过程中获得的经验和方法的积累，使学生初步学会自主学习，形式上可以多采用动手、动脑、动口相结合，讨论、抢答等形式的学习，培养学生从周围情境中发现数学问题并能用所学知识解决问题的能力。</w:t>
      </w:r>
      <w:r>
        <w:rPr>
          <w:rFonts w:ascii="宋体" w:hAnsi="宋体" w:hint="eastAsia"/>
          <w:sz w:val="28"/>
          <w:szCs w:val="28"/>
        </w:rPr>
        <w:br/>
        <w:t xml:space="preserve">　　3、课内与课外相结合。课内学知识，课外学技能，运用理论，使学生真正做到将知识的掌握灵活运用。</w:t>
      </w:r>
      <w:r>
        <w:rPr>
          <w:rFonts w:ascii="宋体" w:hAnsi="宋体" w:hint="eastAsia"/>
          <w:sz w:val="28"/>
          <w:szCs w:val="28"/>
        </w:rPr>
        <w:br/>
        <w:t xml:space="preserve">　　4、坚持不懈地抓好学生良好学习习惯的培养。重视培养学生分析问题、解决问题的能力。在学习过程中培养学生认真负责的学习态度和细心计算和验算的好习惯。</w:t>
      </w:r>
      <w:r>
        <w:rPr>
          <w:rFonts w:ascii="宋体" w:hAnsi="宋体" w:hint="eastAsia"/>
          <w:sz w:val="28"/>
          <w:szCs w:val="28"/>
        </w:rPr>
        <w:br/>
        <w:t xml:space="preserve">　　5、为了做好抓好两头，保住中间的工作要点，努力设计让优生吃得饱，中等生吃得好，差生吃得消的教学手段。设计提问、设计练习、分析内容注意选择性问题。同时明确练习题的难度的层次性，使学生有的放矢。</w:t>
      </w:r>
    </w:p>
    <w:p w:rsidR="00861515" w:rsidRDefault="00861515"/>
    <w:sectPr w:rsidR="00861515" w:rsidSect="004563F3">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A0C" w:rsidRDefault="00662A0C" w:rsidP="00543539">
      <w:r>
        <w:separator/>
      </w:r>
    </w:p>
  </w:endnote>
  <w:endnote w:type="continuationSeparator" w:id="0">
    <w:p w:rsidR="00662A0C" w:rsidRDefault="00662A0C" w:rsidP="00543539">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思源黑体 CN Light">
    <w:altName w:val="Malgun Gothic Semilight"/>
    <w:panose1 w:val="00000000000000000000"/>
    <w:charset w:val="86"/>
    <w:family w:val="swiss"/>
    <w:notTrueType/>
    <w:pitch w:val="variable"/>
    <w:sig w:usb0="00000000" w:usb1="2ADF3C10" w:usb2="00000016" w:usb3="00000000" w:csb0="00060107"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9B" w:rsidRPr="00C50417" w:rsidRDefault="009C19B8" w:rsidP="0081359B">
    <w:pPr>
      <w:pStyle w:val="a4"/>
      <w:rPr>
        <w:rFonts w:ascii="黑体" w:eastAsia="黑体" w:hAnsi="黑体"/>
        <w:b/>
        <w:bCs/>
        <w:sz w:val="13"/>
        <w:szCs w:val="13"/>
      </w:rPr>
    </w:pPr>
    <w:r>
      <w:rPr>
        <w:rFonts w:hint="eastAsia"/>
      </w:rPr>
      <w:t xml:space="preserve"> </w:t>
    </w:r>
    <w:r>
      <w:t xml:space="preserve">                                                </w:t>
    </w:r>
    <w:r>
      <w:rPr>
        <w:rFonts w:hint="eastAsia"/>
      </w:rPr>
      <w:t xml:space="preserve">——文章来源网，仅供分享学习参考 </w:t>
    </w:r>
    <w:r w:rsidRPr="00C50417">
      <w:rPr>
        <w:rFonts w:ascii="黑体" w:eastAsia="黑体" w:hAnsi="黑体"/>
        <w:b/>
        <w:bCs/>
        <w:sz w:val="15"/>
        <w:szCs w:val="15"/>
      </w:rPr>
      <w:t xml:space="preserve"> </w:t>
    </w:r>
    <w:r w:rsidRPr="00C50417">
      <w:rPr>
        <w:rFonts w:ascii="黑体" w:eastAsia="黑体" w:hAnsi="黑体" w:cstheme="majorBidi"/>
        <w:b/>
        <w:bCs/>
        <w:sz w:val="22"/>
        <w:szCs w:val="22"/>
        <w:lang w:val="zh-CN"/>
      </w:rPr>
      <w:t xml:space="preserve">~ </w:t>
    </w:r>
    <w:r w:rsidR="004563F3" w:rsidRPr="004563F3">
      <w:rPr>
        <w:rFonts w:ascii="黑体" w:eastAsia="黑体" w:hAnsi="黑体"/>
        <w:b/>
        <w:bCs/>
        <w:sz w:val="20"/>
        <w:szCs w:val="20"/>
      </w:rPr>
      <w:fldChar w:fldCharType="begin"/>
    </w:r>
    <w:r w:rsidRPr="00C50417">
      <w:rPr>
        <w:rFonts w:ascii="黑体" w:eastAsia="黑体" w:hAnsi="黑体"/>
        <w:b/>
        <w:bCs/>
        <w:sz w:val="15"/>
        <w:szCs w:val="15"/>
      </w:rPr>
      <w:instrText>PAGE    \* MERGEFORMAT</w:instrText>
    </w:r>
    <w:r w:rsidR="004563F3" w:rsidRPr="004563F3">
      <w:rPr>
        <w:rFonts w:ascii="黑体" w:eastAsia="黑体" w:hAnsi="黑体"/>
        <w:b/>
        <w:bCs/>
        <w:sz w:val="20"/>
        <w:szCs w:val="20"/>
      </w:rPr>
      <w:fldChar w:fldCharType="separate"/>
    </w:r>
    <w:r w:rsidR="00630855" w:rsidRPr="00630855">
      <w:rPr>
        <w:rFonts w:ascii="黑体" w:eastAsia="黑体" w:hAnsi="黑体" w:cstheme="majorBidi"/>
        <w:b/>
        <w:bCs/>
        <w:noProof/>
        <w:sz w:val="22"/>
        <w:szCs w:val="22"/>
        <w:lang w:val="zh-CN"/>
      </w:rPr>
      <w:t>1</w:t>
    </w:r>
    <w:r w:rsidR="004563F3" w:rsidRPr="00C50417">
      <w:rPr>
        <w:rFonts w:ascii="黑体" w:eastAsia="黑体" w:hAnsi="黑体" w:cstheme="majorBidi"/>
        <w:b/>
        <w:bCs/>
        <w:sz w:val="22"/>
        <w:szCs w:val="22"/>
      </w:rPr>
      <w:fldChar w:fldCharType="end"/>
    </w:r>
    <w:r w:rsidRPr="00C50417">
      <w:rPr>
        <w:rFonts w:ascii="黑体" w:eastAsia="黑体" w:hAnsi="黑体" w:cstheme="majorBidi"/>
        <w:b/>
        <w:bCs/>
        <w:sz w:val="22"/>
        <w:szCs w:val="22"/>
        <w:lang w:val="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A0C" w:rsidRDefault="00662A0C" w:rsidP="00543539">
      <w:r>
        <w:separator/>
      </w:r>
    </w:p>
  </w:footnote>
  <w:footnote w:type="continuationSeparator" w:id="0">
    <w:p w:rsidR="00662A0C" w:rsidRDefault="00662A0C" w:rsidP="00543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55" w:rsidRDefault="00630855">
    <w:pPr>
      <w:pStyle w:val="a3"/>
    </w:pPr>
    <w:r>
      <w:rPr>
        <w:noProof/>
      </w:rPr>
      <w:drawing>
        <wp:inline distT="0" distB="0" distL="0" distR="0">
          <wp:extent cx="3591426" cy="809738"/>
          <wp:effectExtent l="19050" t="0" r="9024" b="0"/>
          <wp:docPr id="1" name="图片 0" descr="微信截图_20201215143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1215143443.png"/>
                  <pic:cNvPicPr/>
                </pic:nvPicPr>
                <pic:blipFill>
                  <a:blip r:embed="rId1"/>
                  <a:stretch>
                    <a:fillRect/>
                  </a:stretch>
                </pic:blipFill>
                <pic:spPr>
                  <a:xfrm>
                    <a:off x="0" y="0"/>
                    <a:ext cx="3591426" cy="80973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4018"/>
    <w:rsid w:val="004563F3"/>
    <w:rsid w:val="00517FB7"/>
    <w:rsid w:val="00543539"/>
    <w:rsid w:val="005C284A"/>
    <w:rsid w:val="00630855"/>
    <w:rsid w:val="00662A0C"/>
    <w:rsid w:val="00861515"/>
    <w:rsid w:val="009C19B8"/>
    <w:rsid w:val="00C14018"/>
    <w:rsid w:val="00F23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539"/>
    <w:pPr>
      <w:widowControl w:val="0"/>
      <w:jc w:val="both"/>
    </w:pPr>
    <w:rPr>
      <w:rFonts w:eastAsia="宋体"/>
    </w:rPr>
  </w:style>
  <w:style w:type="paragraph" w:styleId="1">
    <w:name w:val="heading 1"/>
    <w:basedOn w:val="a"/>
    <w:next w:val="a"/>
    <w:link w:val="1Char"/>
    <w:qFormat/>
    <w:rsid w:val="00543539"/>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3539"/>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rsid w:val="00543539"/>
    <w:rPr>
      <w:sz w:val="18"/>
      <w:szCs w:val="18"/>
    </w:rPr>
  </w:style>
  <w:style w:type="paragraph" w:styleId="a4">
    <w:name w:val="footer"/>
    <w:basedOn w:val="a"/>
    <w:link w:val="Char0"/>
    <w:uiPriority w:val="99"/>
    <w:unhideWhenUsed/>
    <w:rsid w:val="00543539"/>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rsid w:val="00543539"/>
    <w:rPr>
      <w:sz w:val="18"/>
      <w:szCs w:val="18"/>
    </w:rPr>
  </w:style>
  <w:style w:type="character" w:customStyle="1" w:styleId="1Char">
    <w:name w:val="标题 1 Char"/>
    <w:basedOn w:val="a0"/>
    <w:link w:val="1"/>
    <w:rsid w:val="00543539"/>
    <w:rPr>
      <w:rFonts w:eastAsia="宋体"/>
      <w:b/>
      <w:bCs/>
      <w:kern w:val="44"/>
      <w:sz w:val="44"/>
      <w:szCs w:val="44"/>
    </w:rPr>
  </w:style>
  <w:style w:type="paragraph" w:styleId="a5">
    <w:name w:val="Balloon Text"/>
    <w:basedOn w:val="a"/>
    <w:link w:val="Char1"/>
    <w:uiPriority w:val="99"/>
    <w:semiHidden/>
    <w:unhideWhenUsed/>
    <w:rsid w:val="00630855"/>
    <w:rPr>
      <w:rFonts w:ascii="宋体"/>
      <w:sz w:val="18"/>
      <w:szCs w:val="18"/>
    </w:rPr>
  </w:style>
  <w:style w:type="character" w:customStyle="1" w:styleId="Char1">
    <w:name w:val="批注框文本 Char"/>
    <w:basedOn w:val="a0"/>
    <w:link w:val="a5"/>
    <w:uiPriority w:val="99"/>
    <w:semiHidden/>
    <w:rsid w:val="00630855"/>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优质范文</dc:title>
  <dc:subject/>
  <dc:creator>ad</dc:creator>
  <cp:keywords/>
  <dc:description/>
  <cp:lastModifiedBy>dreamsummit</cp:lastModifiedBy>
  <cp:revision>5</cp:revision>
  <dcterms:created xsi:type="dcterms:W3CDTF">2019-11-14T04:26:00Z</dcterms:created>
  <dcterms:modified xsi:type="dcterms:W3CDTF">2021-02-10T10:49:00Z</dcterms:modified>
</cp:coreProperties>
</file>